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68D" w:rsidRPr="006C2218" w:rsidRDefault="00FC523E" w:rsidP="00B558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Анализ результатов ВПР</w:t>
      </w:r>
      <w:r w:rsidR="00B55816" w:rsidRPr="006C2218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875B2B">
        <w:rPr>
          <w:rFonts w:ascii="Times New Roman" w:hAnsi="Times New Roman" w:cs="Times New Roman"/>
          <w:b/>
          <w:sz w:val="28"/>
          <w:szCs w:val="28"/>
        </w:rPr>
        <w:t>биологии</w:t>
      </w:r>
      <w:r w:rsidR="008B5FE3">
        <w:rPr>
          <w:rFonts w:ascii="Times New Roman" w:hAnsi="Times New Roman" w:cs="Times New Roman"/>
          <w:b/>
          <w:sz w:val="28"/>
          <w:szCs w:val="28"/>
        </w:rPr>
        <w:t xml:space="preserve"> в 7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классе (</w:t>
      </w:r>
      <w:r w:rsidR="00B55816" w:rsidRPr="006C2218">
        <w:rPr>
          <w:rFonts w:ascii="Times New Roman" w:hAnsi="Times New Roman" w:cs="Times New Roman"/>
          <w:b/>
          <w:sz w:val="28"/>
          <w:szCs w:val="28"/>
        </w:rPr>
        <w:t xml:space="preserve">по программе </w:t>
      </w:r>
      <w:r w:rsidR="008B5FE3">
        <w:rPr>
          <w:rFonts w:ascii="Times New Roman" w:hAnsi="Times New Roman" w:cs="Times New Roman"/>
          <w:b/>
          <w:sz w:val="28"/>
          <w:szCs w:val="28"/>
        </w:rPr>
        <w:t>6</w:t>
      </w:r>
      <w:r w:rsidR="00B55816" w:rsidRPr="006C2218">
        <w:rPr>
          <w:rFonts w:ascii="Times New Roman" w:hAnsi="Times New Roman" w:cs="Times New Roman"/>
          <w:b/>
          <w:sz w:val="28"/>
          <w:szCs w:val="28"/>
        </w:rPr>
        <w:t xml:space="preserve"> класса)</w:t>
      </w:r>
    </w:p>
    <w:p w:rsidR="00B55816" w:rsidRPr="006C2218" w:rsidRDefault="00B55816" w:rsidP="00B558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218">
        <w:rPr>
          <w:rFonts w:ascii="Times New Roman" w:hAnsi="Times New Roman" w:cs="Times New Roman"/>
          <w:b/>
          <w:sz w:val="28"/>
          <w:szCs w:val="28"/>
        </w:rPr>
        <w:t xml:space="preserve">Филиал МБОУ ООШ п. </w:t>
      </w:r>
      <w:proofErr w:type="gramStart"/>
      <w:r w:rsidRPr="006C2218">
        <w:rPr>
          <w:rFonts w:ascii="Times New Roman" w:hAnsi="Times New Roman" w:cs="Times New Roman"/>
          <w:b/>
          <w:sz w:val="28"/>
          <w:szCs w:val="28"/>
        </w:rPr>
        <w:t>Красное</w:t>
      </w:r>
      <w:proofErr w:type="gramEnd"/>
      <w:r w:rsidRPr="006C2218">
        <w:rPr>
          <w:rFonts w:ascii="Times New Roman" w:hAnsi="Times New Roman" w:cs="Times New Roman"/>
          <w:b/>
          <w:sz w:val="28"/>
          <w:szCs w:val="28"/>
        </w:rPr>
        <w:t xml:space="preserve"> Польцо в с. Богородское.</w:t>
      </w:r>
    </w:p>
    <w:p w:rsidR="00B55816" w:rsidRPr="006C2218" w:rsidRDefault="00B55816" w:rsidP="00B558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218">
        <w:rPr>
          <w:rFonts w:ascii="Times New Roman" w:hAnsi="Times New Roman" w:cs="Times New Roman"/>
          <w:b/>
          <w:sz w:val="28"/>
          <w:szCs w:val="28"/>
        </w:rPr>
        <w:t>2020-2021 учебный год</w:t>
      </w:r>
    </w:p>
    <w:p w:rsidR="00B55816" w:rsidRDefault="00B55816" w:rsidP="00B5581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Всего обучающихся – </w:t>
      </w:r>
      <w:r w:rsidR="00B14C5B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человек</w:t>
      </w:r>
    </w:p>
    <w:p w:rsidR="00B55816" w:rsidRDefault="00B55816" w:rsidP="00B5581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Число обуч</w:t>
      </w:r>
      <w:r w:rsidR="00875B2B">
        <w:rPr>
          <w:rFonts w:ascii="Times New Roman" w:hAnsi="Times New Roman" w:cs="Times New Roman"/>
          <w:sz w:val="24"/>
          <w:szCs w:val="24"/>
        </w:rPr>
        <w:t xml:space="preserve">ающихся, выполнявших работу – </w:t>
      </w:r>
      <w:r w:rsidR="00B14C5B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человек</w:t>
      </w:r>
    </w:p>
    <w:p w:rsidR="00B55816" w:rsidRDefault="00B55816" w:rsidP="00B5581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Статистика по отметкам.</w:t>
      </w:r>
    </w:p>
    <w:p w:rsidR="00B55816" w:rsidRPr="00B55816" w:rsidRDefault="00B55816" w:rsidP="00B5581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89"/>
        <w:gridCol w:w="505"/>
        <w:gridCol w:w="506"/>
        <w:gridCol w:w="521"/>
        <w:gridCol w:w="1029"/>
        <w:gridCol w:w="1181"/>
        <w:gridCol w:w="1469"/>
        <w:gridCol w:w="1755"/>
      </w:tblGrid>
      <w:tr w:rsidR="00B55816" w:rsidTr="00B55816">
        <w:trPr>
          <w:jc w:val="center"/>
        </w:trPr>
        <w:tc>
          <w:tcPr>
            <w:tcW w:w="4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«5»</w:t>
            </w:r>
          </w:p>
        </w:tc>
        <w:tc>
          <w:tcPr>
            <w:tcW w:w="5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«4»</w:t>
            </w:r>
          </w:p>
        </w:tc>
        <w:tc>
          <w:tcPr>
            <w:tcW w:w="5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«3»</w:t>
            </w:r>
          </w:p>
        </w:tc>
        <w:tc>
          <w:tcPr>
            <w:tcW w:w="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«2»</w:t>
            </w:r>
          </w:p>
        </w:tc>
        <w:tc>
          <w:tcPr>
            <w:tcW w:w="10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Средний  балл</w:t>
            </w:r>
          </w:p>
        </w:tc>
        <w:tc>
          <w:tcPr>
            <w:tcW w:w="11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%</w:t>
            </w:r>
          </w:p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качества</w:t>
            </w:r>
          </w:p>
        </w:tc>
        <w:tc>
          <w:tcPr>
            <w:tcW w:w="14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%</w:t>
            </w:r>
          </w:p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успеваемости</w:t>
            </w:r>
          </w:p>
        </w:tc>
        <w:tc>
          <w:tcPr>
            <w:tcW w:w="17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% учащихся,</w:t>
            </w:r>
          </w:p>
          <w:p w:rsidR="00B55816" w:rsidRDefault="00B55816" w:rsidP="00C54446">
            <w:pPr>
              <w:pStyle w:val="Default"/>
              <w:jc w:val="center"/>
            </w:pPr>
            <w:r>
              <w:rPr>
                <w:sz w:val="23"/>
                <w:szCs w:val="23"/>
              </w:rPr>
              <w:t>подтвердивших отметку</w:t>
            </w:r>
          </w:p>
        </w:tc>
      </w:tr>
      <w:tr w:rsidR="00B55816" w:rsidTr="00B55816">
        <w:trPr>
          <w:jc w:val="center"/>
        </w:trPr>
        <w:tc>
          <w:tcPr>
            <w:tcW w:w="48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14C5B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  <w:tc>
          <w:tcPr>
            <w:tcW w:w="5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14C5B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5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14C5B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52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  <w:tc>
          <w:tcPr>
            <w:tcW w:w="10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B14C5B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  <w:r w:rsidR="00B14C5B">
              <w:rPr>
                <w:sz w:val="23"/>
                <w:szCs w:val="23"/>
              </w:rPr>
              <w:t>,16</w:t>
            </w:r>
          </w:p>
        </w:tc>
        <w:tc>
          <w:tcPr>
            <w:tcW w:w="118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14C5B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16,66</w:t>
            </w:r>
          </w:p>
        </w:tc>
        <w:tc>
          <w:tcPr>
            <w:tcW w:w="14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175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55816" w:rsidRDefault="00875B2B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</w:tr>
    </w:tbl>
    <w:p w:rsidR="00B55816" w:rsidRDefault="00B55816" w:rsidP="00B55816">
      <w:pPr>
        <w:pStyle w:val="Default"/>
        <w:ind w:left="720"/>
        <w:jc w:val="both"/>
        <w:rPr>
          <w:sz w:val="23"/>
          <w:szCs w:val="23"/>
        </w:rPr>
      </w:pPr>
      <w:r>
        <w:rPr>
          <w:sz w:val="23"/>
          <w:szCs w:val="23"/>
        </w:rPr>
        <w:tab/>
      </w:r>
    </w:p>
    <w:p w:rsidR="00B55816" w:rsidRDefault="00B55816" w:rsidP="00B5581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Распределение первичных баллов.</w:t>
      </w:r>
    </w:p>
    <w:tbl>
      <w:tblPr>
        <w:tblStyle w:val="a4"/>
        <w:tblW w:w="0" w:type="auto"/>
        <w:tblLook w:val="04A0"/>
      </w:tblPr>
      <w:tblGrid>
        <w:gridCol w:w="483"/>
        <w:gridCol w:w="483"/>
        <w:gridCol w:w="483"/>
        <w:gridCol w:w="483"/>
        <w:gridCol w:w="483"/>
        <w:gridCol w:w="483"/>
        <w:gridCol w:w="483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1009"/>
      </w:tblGrid>
      <w:tr w:rsidR="00875B2B" w:rsidTr="00B55816">
        <w:tc>
          <w:tcPr>
            <w:tcW w:w="508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75B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08" w:type="dxa"/>
          </w:tcPr>
          <w:p w:rsidR="00B55816" w:rsidRPr="00B5581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B55816" w:rsidRPr="00B5581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08" w:type="dxa"/>
          </w:tcPr>
          <w:p w:rsidR="00B55816" w:rsidRPr="00B5581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B55816" w:rsidRPr="00B5581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08" w:type="dxa"/>
          </w:tcPr>
          <w:p w:rsidR="00B55816" w:rsidRPr="00B5581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B55816" w:rsidRPr="00B5581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08" w:type="dxa"/>
          </w:tcPr>
          <w:p w:rsidR="00B55816" w:rsidRPr="00B5581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B55816" w:rsidRPr="00B5581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08" w:type="dxa"/>
          </w:tcPr>
          <w:p w:rsidR="00B55816" w:rsidRPr="00B5581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B55816" w:rsidRPr="00B5581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08" w:type="dxa"/>
          </w:tcPr>
          <w:p w:rsidR="00B55816" w:rsidRPr="00B5581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B55816" w:rsidRPr="00B5581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09" w:type="dxa"/>
          </w:tcPr>
          <w:p w:rsidR="00B55816" w:rsidRPr="00B5581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B55816" w:rsidRPr="00B5581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09" w:type="dxa"/>
          </w:tcPr>
          <w:p w:rsidR="00B55816" w:rsidRPr="00B5581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B55816" w:rsidRPr="00B5581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09" w:type="dxa"/>
          </w:tcPr>
          <w:p w:rsidR="00B55816" w:rsidRPr="00B5581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B55816" w:rsidRPr="00B5581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09" w:type="dxa"/>
          </w:tcPr>
          <w:p w:rsidR="00B55816" w:rsidRPr="00B5581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B55816" w:rsidRPr="00B5581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09" w:type="dxa"/>
          </w:tcPr>
          <w:p w:rsidR="00B55816" w:rsidRPr="00B5581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B55816" w:rsidRPr="00B5581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09" w:type="dxa"/>
          </w:tcPr>
          <w:p w:rsidR="00B55816" w:rsidRPr="00B5581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B55816" w:rsidRPr="00B5581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09" w:type="dxa"/>
          </w:tcPr>
          <w:p w:rsidR="00B55816" w:rsidRPr="00B5581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B55816" w:rsidRPr="00B5581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09" w:type="dxa"/>
          </w:tcPr>
          <w:p w:rsidR="00B55816" w:rsidRPr="00B5581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B55816" w:rsidRPr="00B5581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09" w:type="dxa"/>
          </w:tcPr>
          <w:p w:rsidR="00B55816" w:rsidRPr="00B5581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B55816" w:rsidRPr="00B5581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09" w:type="dxa"/>
          </w:tcPr>
          <w:p w:rsidR="00B55816" w:rsidRPr="00B5581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B55816" w:rsidRPr="00B5581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09" w:type="dxa"/>
          </w:tcPr>
          <w:p w:rsidR="00B55816" w:rsidRPr="00B5581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B55816" w:rsidRPr="00B5581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09" w:type="dxa"/>
          </w:tcPr>
          <w:p w:rsidR="00B55816" w:rsidRPr="00B5581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B55816" w:rsidRPr="00B5581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09" w:type="dxa"/>
          </w:tcPr>
          <w:p w:rsidR="00B55816" w:rsidRPr="00B55816" w:rsidRDefault="00B55816" w:rsidP="00875B2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75B2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09" w:type="dxa"/>
          </w:tcPr>
          <w:p w:rsid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</w:tr>
      <w:tr w:rsidR="00875B2B" w:rsidTr="00B55816">
        <w:tc>
          <w:tcPr>
            <w:tcW w:w="508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8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8" w:type="dxa"/>
          </w:tcPr>
          <w:p w:rsidR="00B55816" w:rsidRDefault="00F76CE7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8" w:type="dxa"/>
          </w:tcPr>
          <w:p w:rsidR="00B5581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8" w:type="dxa"/>
          </w:tcPr>
          <w:p w:rsidR="00B55816" w:rsidRDefault="00F76CE7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8" w:type="dxa"/>
          </w:tcPr>
          <w:p w:rsidR="00B55816" w:rsidRDefault="00F76CE7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8" w:type="dxa"/>
          </w:tcPr>
          <w:p w:rsidR="00B5581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9" w:type="dxa"/>
          </w:tcPr>
          <w:p w:rsidR="00B5581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9" w:type="dxa"/>
          </w:tcPr>
          <w:p w:rsidR="00B55816" w:rsidRDefault="00F76CE7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F76CE7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F76CE7" w:rsidP="00F76CE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F76CE7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F76CE7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875B2B" w:rsidRDefault="00F76CE7" w:rsidP="00875B2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14,16</w:t>
            </w:r>
          </w:p>
        </w:tc>
      </w:tr>
    </w:tbl>
    <w:p w:rsidR="00B55816" w:rsidRDefault="00B55816" w:rsidP="00B5581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32DE6" w:rsidRDefault="00432DE6" w:rsidP="00432DE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Сравнение отметок с отметками по журналу</w:t>
      </w:r>
    </w:p>
    <w:tbl>
      <w:tblPr>
        <w:tblStyle w:val="a4"/>
        <w:tblW w:w="0" w:type="auto"/>
        <w:tblInd w:w="720" w:type="dxa"/>
        <w:tblLook w:val="04A0"/>
      </w:tblPr>
      <w:tblGrid>
        <w:gridCol w:w="6901"/>
        <w:gridCol w:w="1134"/>
        <w:gridCol w:w="1927"/>
      </w:tblGrid>
      <w:tr w:rsidR="00432DE6" w:rsidTr="00432DE6">
        <w:tc>
          <w:tcPr>
            <w:tcW w:w="6901" w:type="dxa"/>
          </w:tcPr>
          <w:p w:rsidR="00432DE6" w:rsidRDefault="00432DE6" w:rsidP="00432DE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Понизили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Отметка˂Отметки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журналу)</w:t>
            </w:r>
          </w:p>
        </w:tc>
        <w:tc>
          <w:tcPr>
            <w:tcW w:w="1134" w:type="dxa"/>
          </w:tcPr>
          <w:p w:rsidR="00432DE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27" w:type="dxa"/>
          </w:tcPr>
          <w:p w:rsidR="00432DE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32DE6" w:rsidTr="00432DE6">
        <w:tc>
          <w:tcPr>
            <w:tcW w:w="6901" w:type="dxa"/>
          </w:tcPr>
          <w:p w:rsidR="00432DE6" w:rsidRDefault="00432DE6" w:rsidP="00432DE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Подтвердили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Отметка=Отметке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журналу)</w:t>
            </w:r>
          </w:p>
        </w:tc>
        <w:tc>
          <w:tcPr>
            <w:tcW w:w="1134" w:type="dxa"/>
          </w:tcPr>
          <w:p w:rsidR="00432DE6" w:rsidRDefault="00F76CE7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27" w:type="dxa"/>
          </w:tcPr>
          <w:p w:rsidR="00432DE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32DE6" w:rsidTr="00432DE6">
        <w:tc>
          <w:tcPr>
            <w:tcW w:w="6901" w:type="dxa"/>
          </w:tcPr>
          <w:p w:rsidR="00432DE6" w:rsidRDefault="00432DE6" w:rsidP="00432DE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Повысили (Отметка&gt;Отметки по журналу)</w:t>
            </w:r>
          </w:p>
        </w:tc>
        <w:tc>
          <w:tcPr>
            <w:tcW w:w="1134" w:type="dxa"/>
          </w:tcPr>
          <w:p w:rsidR="00432DE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27" w:type="dxa"/>
          </w:tcPr>
          <w:p w:rsidR="00432DE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32DE6" w:rsidRDefault="00432DE6" w:rsidP="00432DE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32DE6" w:rsidRDefault="00432DE6" w:rsidP="00432DE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Достижение поставленных результатов</w:t>
      </w:r>
    </w:p>
    <w:tbl>
      <w:tblPr>
        <w:tblStyle w:val="a4"/>
        <w:tblW w:w="0" w:type="auto"/>
        <w:tblInd w:w="720" w:type="dxa"/>
        <w:tblLook w:val="04A0"/>
      </w:tblPr>
      <w:tblGrid>
        <w:gridCol w:w="664"/>
        <w:gridCol w:w="7655"/>
        <w:gridCol w:w="1643"/>
      </w:tblGrid>
      <w:tr w:rsidR="00C54446" w:rsidTr="00C54446">
        <w:tc>
          <w:tcPr>
            <w:tcW w:w="664" w:type="dxa"/>
          </w:tcPr>
          <w:p w:rsidR="00C54446" w:rsidRDefault="00C5444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655" w:type="dxa"/>
          </w:tcPr>
          <w:p w:rsidR="00C54446" w:rsidRDefault="00C5444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Проверяемые требования (умения) в соответствии с ФГОС</w:t>
            </w:r>
          </w:p>
        </w:tc>
        <w:tc>
          <w:tcPr>
            <w:tcW w:w="1643" w:type="dxa"/>
          </w:tcPr>
          <w:p w:rsidR="00C54446" w:rsidRDefault="00C5444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верно выполненных заданий</w:t>
            </w:r>
          </w:p>
        </w:tc>
      </w:tr>
      <w:tr w:rsidR="00C54446" w:rsidTr="00C54446">
        <w:tc>
          <w:tcPr>
            <w:tcW w:w="664" w:type="dxa"/>
          </w:tcPr>
          <w:p w:rsidR="00C5444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655" w:type="dxa"/>
          </w:tcPr>
          <w:p w:rsidR="00C54446" w:rsidRPr="007367E2" w:rsidRDefault="00F76CE7" w:rsidP="00875B2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67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Свойства живых организмов их проявление у растений. Жизнедеятельность цветковых растений. Формирование первоначальных систематизированных представлений о биологических объектах, процессах, явлениях, закономерностях; овладение понятийным аппаратом биологии</w:t>
            </w:r>
          </w:p>
        </w:tc>
        <w:tc>
          <w:tcPr>
            <w:tcW w:w="1643" w:type="dxa"/>
          </w:tcPr>
          <w:p w:rsidR="00C54446" w:rsidRDefault="007367E2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66,66</w:t>
            </w:r>
          </w:p>
        </w:tc>
      </w:tr>
      <w:tr w:rsidR="00C54446" w:rsidTr="00C54446">
        <w:tc>
          <w:tcPr>
            <w:tcW w:w="664" w:type="dxa"/>
          </w:tcPr>
          <w:p w:rsidR="00C5444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655" w:type="dxa"/>
          </w:tcPr>
          <w:p w:rsidR="00C54446" w:rsidRPr="007367E2" w:rsidRDefault="00F76CE7" w:rsidP="00875B2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67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Свойства живых организмов их проявление у растений. Жизнедеятельность цветковых растений. Формирование первоначальных систематизированных представлений о биологических объектах, процессах, явлениях, закономерностях; овладение понятийным аппаратом биологии</w:t>
            </w:r>
          </w:p>
        </w:tc>
        <w:tc>
          <w:tcPr>
            <w:tcW w:w="1643" w:type="dxa"/>
          </w:tcPr>
          <w:p w:rsidR="00C54446" w:rsidRDefault="007367E2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33,33</w:t>
            </w:r>
          </w:p>
        </w:tc>
      </w:tr>
      <w:tr w:rsidR="00C54446" w:rsidTr="00C54446">
        <w:tc>
          <w:tcPr>
            <w:tcW w:w="664" w:type="dxa"/>
          </w:tcPr>
          <w:p w:rsidR="00C5444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655" w:type="dxa"/>
          </w:tcPr>
          <w:p w:rsidR="00875B2B" w:rsidRPr="007367E2" w:rsidRDefault="00F76CE7" w:rsidP="00875B2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67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Свойства живых организмов их проявление у растений. Жизнедеятельность цветковых растений. Формирование первоначальных систематизированных представлений о биологических объектах, процессах, явлениях, закономерностях; овладение понятийным аппаратом биологии</w:t>
            </w:r>
          </w:p>
        </w:tc>
        <w:tc>
          <w:tcPr>
            <w:tcW w:w="1643" w:type="dxa"/>
          </w:tcPr>
          <w:p w:rsidR="00C54446" w:rsidRDefault="007367E2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C54446" w:rsidTr="00C54446">
        <w:tc>
          <w:tcPr>
            <w:tcW w:w="664" w:type="dxa"/>
          </w:tcPr>
          <w:p w:rsidR="00C5444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655" w:type="dxa"/>
          </w:tcPr>
          <w:p w:rsidR="00875B2B" w:rsidRPr="007367E2" w:rsidRDefault="00F76CE7" w:rsidP="00875B2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67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Царство Растения. Органы цветкового растения. Жизнедеятельность цветковых растений.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</w:t>
            </w:r>
          </w:p>
        </w:tc>
        <w:tc>
          <w:tcPr>
            <w:tcW w:w="1643" w:type="dxa"/>
          </w:tcPr>
          <w:p w:rsidR="00C54446" w:rsidRDefault="007367E2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54446" w:rsidTr="00C54446">
        <w:tc>
          <w:tcPr>
            <w:tcW w:w="664" w:type="dxa"/>
          </w:tcPr>
          <w:p w:rsidR="00C5444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655" w:type="dxa"/>
          </w:tcPr>
          <w:p w:rsidR="00F76CE7" w:rsidRPr="007367E2" w:rsidRDefault="00F76CE7" w:rsidP="00F76CE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67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Царство Растения. Органы цветкового растения. Жизнедеятельность цветковых растений. Умение определять понятия, создавать обобщения, устанавливать аналогии, классифицировать, </w:t>
            </w:r>
            <w:r w:rsidRPr="007367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самостоятельно выбирать основания и критерии для классификации.</w:t>
            </w:r>
          </w:p>
        </w:tc>
        <w:tc>
          <w:tcPr>
            <w:tcW w:w="1643" w:type="dxa"/>
          </w:tcPr>
          <w:p w:rsidR="00C54446" w:rsidRDefault="007367E2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33,33</w:t>
            </w:r>
          </w:p>
        </w:tc>
      </w:tr>
      <w:tr w:rsidR="00C54446" w:rsidTr="00C54446">
        <w:tc>
          <w:tcPr>
            <w:tcW w:w="664" w:type="dxa"/>
          </w:tcPr>
          <w:p w:rsidR="00C5444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</w:t>
            </w:r>
          </w:p>
        </w:tc>
        <w:tc>
          <w:tcPr>
            <w:tcW w:w="7655" w:type="dxa"/>
          </w:tcPr>
          <w:p w:rsidR="00C54446" w:rsidRPr="007367E2" w:rsidRDefault="00F76CE7" w:rsidP="00875B2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67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Микроскопическое строение растений. 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человека.</w:t>
            </w:r>
          </w:p>
        </w:tc>
        <w:tc>
          <w:tcPr>
            <w:tcW w:w="1643" w:type="dxa"/>
          </w:tcPr>
          <w:p w:rsidR="00C54446" w:rsidRDefault="007367E2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54446" w:rsidTr="00C54446">
        <w:tc>
          <w:tcPr>
            <w:tcW w:w="664" w:type="dxa"/>
          </w:tcPr>
          <w:p w:rsidR="00C54446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655" w:type="dxa"/>
          </w:tcPr>
          <w:p w:rsidR="00C54446" w:rsidRPr="007367E2" w:rsidRDefault="00F76CE7" w:rsidP="00875B2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67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Микроскопическое строение растений. 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</w:t>
            </w:r>
          </w:p>
        </w:tc>
        <w:tc>
          <w:tcPr>
            <w:tcW w:w="1643" w:type="dxa"/>
          </w:tcPr>
          <w:p w:rsidR="00C54446" w:rsidRDefault="007367E2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C54446" w:rsidTr="00C54446">
        <w:tc>
          <w:tcPr>
            <w:tcW w:w="664" w:type="dxa"/>
          </w:tcPr>
          <w:p w:rsidR="00C54446" w:rsidRDefault="00F76CE7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7655" w:type="dxa"/>
          </w:tcPr>
          <w:p w:rsidR="00C54446" w:rsidRPr="007367E2" w:rsidRDefault="00F76CE7" w:rsidP="00875B2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67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Микроскопическое строение растений. 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человека.</w:t>
            </w:r>
          </w:p>
        </w:tc>
        <w:tc>
          <w:tcPr>
            <w:tcW w:w="1643" w:type="dxa"/>
          </w:tcPr>
          <w:p w:rsidR="00C54446" w:rsidRDefault="007367E2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875B2B" w:rsidTr="00C54446">
        <w:tc>
          <w:tcPr>
            <w:tcW w:w="664" w:type="dxa"/>
          </w:tcPr>
          <w:p w:rsidR="00875B2B" w:rsidRDefault="00F76CE7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7655" w:type="dxa"/>
          </w:tcPr>
          <w:p w:rsidR="00875B2B" w:rsidRPr="007367E2" w:rsidRDefault="00F76CE7" w:rsidP="00875B2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67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Микроскопическое строение растений. 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человека.</w:t>
            </w:r>
          </w:p>
        </w:tc>
        <w:tc>
          <w:tcPr>
            <w:tcW w:w="1643" w:type="dxa"/>
          </w:tcPr>
          <w:p w:rsidR="00875B2B" w:rsidRDefault="007367E2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16,66</w:t>
            </w:r>
          </w:p>
        </w:tc>
      </w:tr>
      <w:tr w:rsidR="00875B2B" w:rsidTr="00C54446">
        <w:tc>
          <w:tcPr>
            <w:tcW w:w="664" w:type="dxa"/>
          </w:tcPr>
          <w:p w:rsidR="00875B2B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55" w:type="dxa"/>
          </w:tcPr>
          <w:p w:rsidR="00875B2B" w:rsidRPr="007367E2" w:rsidRDefault="00F76CE7" w:rsidP="00875B2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67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Клеточное строение организмов. Многообразие организмов. Царство Растения. Органы цветкового растения. Микроскопическое строение растений. Жизнедеятельность цветковых растений </w:t>
            </w:r>
            <w:r w:rsidRPr="007367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Смысловое чтение.</w:t>
            </w:r>
          </w:p>
        </w:tc>
        <w:tc>
          <w:tcPr>
            <w:tcW w:w="1643" w:type="dxa"/>
          </w:tcPr>
          <w:p w:rsidR="00875B2B" w:rsidRDefault="007367E2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66,66</w:t>
            </w:r>
          </w:p>
        </w:tc>
      </w:tr>
      <w:tr w:rsidR="00875B2B" w:rsidTr="00C54446">
        <w:tc>
          <w:tcPr>
            <w:tcW w:w="664" w:type="dxa"/>
          </w:tcPr>
          <w:p w:rsidR="00875B2B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76CE7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7655" w:type="dxa"/>
          </w:tcPr>
          <w:p w:rsidR="00875B2B" w:rsidRPr="007367E2" w:rsidRDefault="00F76CE7" w:rsidP="00875B2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67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Царство Растения. Органы цветкового растения.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классификации.</w:t>
            </w:r>
          </w:p>
        </w:tc>
        <w:tc>
          <w:tcPr>
            <w:tcW w:w="1643" w:type="dxa"/>
          </w:tcPr>
          <w:p w:rsidR="00875B2B" w:rsidRDefault="007367E2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66,66</w:t>
            </w:r>
          </w:p>
        </w:tc>
      </w:tr>
      <w:tr w:rsidR="00875B2B" w:rsidTr="00C54446">
        <w:tc>
          <w:tcPr>
            <w:tcW w:w="664" w:type="dxa"/>
          </w:tcPr>
          <w:p w:rsidR="00875B2B" w:rsidRDefault="00F76CE7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7655" w:type="dxa"/>
          </w:tcPr>
          <w:p w:rsidR="00875B2B" w:rsidRPr="007367E2" w:rsidRDefault="00F76CE7" w:rsidP="00875B2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67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Царство Растения. Органы цветкового растения.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</w:t>
            </w:r>
          </w:p>
        </w:tc>
        <w:tc>
          <w:tcPr>
            <w:tcW w:w="1643" w:type="dxa"/>
          </w:tcPr>
          <w:p w:rsidR="00875B2B" w:rsidRDefault="007367E2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875B2B" w:rsidTr="00C54446">
        <w:tc>
          <w:tcPr>
            <w:tcW w:w="664" w:type="dxa"/>
          </w:tcPr>
          <w:p w:rsidR="00875B2B" w:rsidRDefault="00F76CE7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7655" w:type="dxa"/>
          </w:tcPr>
          <w:p w:rsidR="00875B2B" w:rsidRPr="007367E2" w:rsidRDefault="00F76CE7" w:rsidP="00875B2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67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Царство Растения. Органы цветкового растения.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</w:t>
            </w:r>
          </w:p>
        </w:tc>
        <w:tc>
          <w:tcPr>
            <w:tcW w:w="1643" w:type="dxa"/>
          </w:tcPr>
          <w:p w:rsidR="00875B2B" w:rsidRDefault="007367E2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66,66</w:t>
            </w:r>
          </w:p>
        </w:tc>
      </w:tr>
      <w:tr w:rsidR="00875B2B" w:rsidTr="00C54446">
        <w:tc>
          <w:tcPr>
            <w:tcW w:w="664" w:type="dxa"/>
          </w:tcPr>
          <w:p w:rsidR="00875B2B" w:rsidRDefault="00F76CE7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55" w:type="dxa"/>
          </w:tcPr>
          <w:p w:rsidR="00875B2B" w:rsidRPr="007367E2" w:rsidRDefault="00F76CE7" w:rsidP="00875B2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67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Органы цветкового растения. Микроскопическое строение растений. Жизнедеятельность цветковых растений.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</w:t>
            </w:r>
          </w:p>
        </w:tc>
        <w:tc>
          <w:tcPr>
            <w:tcW w:w="1643" w:type="dxa"/>
          </w:tcPr>
          <w:p w:rsidR="00875B2B" w:rsidRDefault="007367E2" w:rsidP="007367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83,33</w:t>
            </w:r>
          </w:p>
        </w:tc>
      </w:tr>
      <w:tr w:rsidR="00875B2B" w:rsidTr="00C54446">
        <w:tc>
          <w:tcPr>
            <w:tcW w:w="664" w:type="dxa"/>
          </w:tcPr>
          <w:p w:rsidR="00875B2B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55" w:type="dxa"/>
          </w:tcPr>
          <w:p w:rsidR="00875B2B" w:rsidRPr="007367E2" w:rsidRDefault="00F76CE7" w:rsidP="00875B2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67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Царство Растения Органы цветкового растения. Умение устанавливать причинно-следственные связи, строить </w:t>
            </w:r>
            <w:proofErr w:type="gramStart"/>
            <w:r w:rsidRPr="007367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логическое рассуждение</w:t>
            </w:r>
            <w:proofErr w:type="gramEnd"/>
            <w:r w:rsidRPr="007367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умозаключение (индуктивное, дедуктивное и по аналогии) и делать выводы</w:t>
            </w:r>
          </w:p>
        </w:tc>
        <w:tc>
          <w:tcPr>
            <w:tcW w:w="1643" w:type="dxa"/>
          </w:tcPr>
          <w:p w:rsidR="00875B2B" w:rsidRDefault="007367E2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83,33</w:t>
            </w:r>
          </w:p>
        </w:tc>
      </w:tr>
      <w:tr w:rsidR="00875B2B" w:rsidTr="00C54446">
        <w:tc>
          <w:tcPr>
            <w:tcW w:w="664" w:type="dxa"/>
          </w:tcPr>
          <w:p w:rsidR="00875B2B" w:rsidRDefault="00875B2B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76CE7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7655" w:type="dxa"/>
          </w:tcPr>
          <w:p w:rsidR="00875B2B" w:rsidRPr="007367E2" w:rsidRDefault="00F76CE7" w:rsidP="00875B2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367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Свойства живых организмов (структурированность, целостность, обмен веществ, движение, размножение, развитие, раздражимость, приспособленность), их проявление у растений.</w:t>
            </w:r>
            <w:proofErr w:type="gramEnd"/>
            <w:r w:rsidRPr="007367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Умение устанавливать причинно-следственные связи, строить </w:t>
            </w:r>
            <w:proofErr w:type="gramStart"/>
            <w:r w:rsidRPr="007367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логическое рассуждение</w:t>
            </w:r>
            <w:proofErr w:type="gramEnd"/>
            <w:r w:rsidRPr="007367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умозаключение (индуктивное, дедуктивное и по аналогии) и делать выводы. 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</w:t>
            </w:r>
          </w:p>
        </w:tc>
        <w:tc>
          <w:tcPr>
            <w:tcW w:w="1643" w:type="dxa"/>
          </w:tcPr>
          <w:p w:rsidR="00875B2B" w:rsidRDefault="007367E2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16,66</w:t>
            </w:r>
          </w:p>
        </w:tc>
      </w:tr>
      <w:tr w:rsidR="00875B2B" w:rsidTr="00C54446">
        <w:tc>
          <w:tcPr>
            <w:tcW w:w="664" w:type="dxa"/>
          </w:tcPr>
          <w:p w:rsidR="00875B2B" w:rsidRDefault="00F76CE7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7655" w:type="dxa"/>
          </w:tcPr>
          <w:p w:rsidR="00875B2B" w:rsidRPr="007367E2" w:rsidRDefault="00F76CE7" w:rsidP="00875B2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367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Свойства живых организмов (структурированность, целостность, обмен веществ, движение, размножение, развитие, раздражимость, приспособленность), их проявление у растений.</w:t>
            </w:r>
            <w:proofErr w:type="gramEnd"/>
            <w:r w:rsidRPr="007367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Умение устанавливать причинно-следственные связи, строить </w:t>
            </w:r>
            <w:proofErr w:type="gramStart"/>
            <w:r w:rsidRPr="007367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логическое рассуждение</w:t>
            </w:r>
            <w:proofErr w:type="gramEnd"/>
            <w:r w:rsidRPr="007367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умозаключение (индуктивное, дедуктивное и по аналогии) и делать выводы. Приобретение опыта использования методов биологической </w:t>
            </w:r>
            <w:r w:rsidRPr="007367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науки и проведения несложных биологических экспериментов для изучения живых организмов и человека</w:t>
            </w:r>
          </w:p>
        </w:tc>
        <w:tc>
          <w:tcPr>
            <w:tcW w:w="1643" w:type="dxa"/>
          </w:tcPr>
          <w:p w:rsidR="00875B2B" w:rsidRDefault="007367E2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16,66</w:t>
            </w:r>
          </w:p>
        </w:tc>
      </w:tr>
      <w:tr w:rsidR="00875B2B" w:rsidTr="00C54446">
        <w:tc>
          <w:tcPr>
            <w:tcW w:w="664" w:type="dxa"/>
          </w:tcPr>
          <w:p w:rsidR="00875B2B" w:rsidRDefault="00F76CE7" w:rsidP="00F76CE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8.3</w:t>
            </w:r>
          </w:p>
        </w:tc>
        <w:tc>
          <w:tcPr>
            <w:tcW w:w="7655" w:type="dxa"/>
          </w:tcPr>
          <w:p w:rsidR="00875B2B" w:rsidRPr="007367E2" w:rsidRDefault="00F76CE7" w:rsidP="00875B2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367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Свойства живых организмов (структурированность, целостность, обмен веществ, движение, размножение, развитие, раздражимость, приспособленность), их </w:t>
            </w:r>
            <w:r w:rsidR="007367E2" w:rsidRPr="007367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проявление у растений.</w:t>
            </w:r>
            <w:proofErr w:type="gramEnd"/>
            <w:r w:rsidR="007367E2" w:rsidRPr="007367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367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Умение устанавливать причинно-следственные связи, строить </w:t>
            </w:r>
            <w:proofErr w:type="gramStart"/>
            <w:r w:rsidRPr="007367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логическое рассуждение</w:t>
            </w:r>
            <w:proofErr w:type="gramEnd"/>
            <w:r w:rsidRPr="007367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умозаключение (индуктивное, дедуктивное и по аналогии) и делать выводы. 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человека.</w:t>
            </w:r>
          </w:p>
        </w:tc>
        <w:tc>
          <w:tcPr>
            <w:tcW w:w="1643" w:type="dxa"/>
          </w:tcPr>
          <w:p w:rsidR="00875B2B" w:rsidRDefault="007367E2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16,66</w:t>
            </w:r>
          </w:p>
        </w:tc>
      </w:tr>
      <w:tr w:rsidR="00875B2B" w:rsidTr="00C54446">
        <w:tc>
          <w:tcPr>
            <w:tcW w:w="664" w:type="dxa"/>
          </w:tcPr>
          <w:p w:rsidR="00875B2B" w:rsidRDefault="00F76CE7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655" w:type="dxa"/>
          </w:tcPr>
          <w:p w:rsidR="00875B2B" w:rsidRPr="007367E2" w:rsidRDefault="00F76CE7" w:rsidP="00875B2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67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Органы цветкового растения.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классификации.</w:t>
            </w:r>
          </w:p>
        </w:tc>
        <w:tc>
          <w:tcPr>
            <w:tcW w:w="1643" w:type="dxa"/>
          </w:tcPr>
          <w:p w:rsidR="00875B2B" w:rsidRDefault="007367E2" w:rsidP="007367E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33,33</w:t>
            </w:r>
          </w:p>
        </w:tc>
      </w:tr>
      <w:tr w:rsidR="00875B2B" w:rsidTr="00C54446">
        <w:tc>
          <w:tcPr>
            <w:tcW w:w="664" w:type="dxa"/>
          </w:tcPr>
          <w:p w:rsidR="00875B2B" w:rsidRDefault="00875B2B" w:rsidP="00F76CE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76CE7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7655" w:type="dxa"/>
          </w:tcPr>
          <w:p w:rsidR="00875B2B" w:rsidRPr="007367E2" w:rsidRDefault="00F76CE7" w:rsidP="00875B2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67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Приемы выращивания, размножения растений и ухода за ними. Умение создавать, применять и преобразовывать знаки и символы, модели и схемы для решения учебных и познавательных задач.</w:t>
            </w:r>
          </w:p>
        </w:tc>
        <w:tc>
          <w:tcPr>
            <w:tcW w:w="1643" w:type="dxa"/>
          </w:tcPr>
          <w:p w:rsidR="00875B2B" w:rsidRDefault="007367E2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16,66</w:t>
            </w:r>
          </w:p>
        </w:tc>
      </w:tr>
      <w:tr w:rsidR="00F76CE7" w:rsidTr="00C54446">
        <w:tc>
          <w:tcPr>
            <w:tcW w:w="664" w:type="dxa"/>
          </w:tcPr>
          <w:p w:rsidR="00F76CE7" w:rsidRDefault="00F76CE7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7655" w:type="dxa"/>
          </w:tcPr>
          <w:p w:rsidR="00F76CE7" w:rsidRPr="007367E2" w:rsidRDefault="00F76CE7" w:rsidP="00875B2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67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Приемы выращивания, размножения растений и ухода за ними. Умение создавать, применять и преобразовывать знаки и символы, модели и схемы для решения учебных и познавательных задач</w:t>
            </w:r>
          </w:p>
        </w:tc>
        <w:tc>
          <w:tcPr>
            <w:tcW w:w="1643" w:type="dxa"/>
          </w:tcPr>
          <w:p w:rsidR="00F76CE7" w:rsidRDefault="007367E2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16,66</w:t>
            </w:r>
          </w:p>
        </w:tc>
      </w:tr>
    </w:tbl>
    <w:p w:rsidR="00432DE6" w:rsidRPr="00432DE6" w:rsidRDefault="00432DE6" w:rsidP="00432DE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54446" w:rsidRPr="00BB20D9" w:rsidRDefault="00C54446" w:rsidP="00BB20D9">
      <w:pPr>
        <w:pStyle w:val="a3"/>
        <w:numPr>
          <w:ilvl w:val="0"/>
          <w:numId w:val="1"/>
        </w:numPr>
        <w:autoSpaceDE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20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Анализ результатов ВПР  показал, что у учащихся </w:t>
      </w:r>
      <w:r w:rsidRPr="00BB20D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слабо сформирован ряд определенных умений</w:t>
      </w:r>
      <w:r w:rsidRPr="00BB20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</w:p>
    <w:p w:rsidR="00BB20D9" w:rsidRPr="00FC523E" w:rsidRDefault="00BB20D9" w:rsidP="00BB20D9">
      <w:pPr>
        <w:autoSpaceDE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23E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FC523E">
        <w:rPr>
          <w:rFonts w:ascii="Times New Roman" w:hAnsi="Times New Roman" w:cs="Times New Roman"/>
          <w:sz w:val="24"/>
          <w:szCs w:val="24"/>
        </w:rPr>
        <w:t xml:space="preserve"> </w:t>
      </w:r>
      <w:r w:rsidR="007367E2" w:rsidRPr="007367E2">
        <w:rPr>
          <w:rFonts w:ascii="Times New Roman" w:hAnsi="Times New Roman" w:cs="Times New Roman"/>
          <w:color w:val="000000"/>
          <w:sz w:val="24"/>
          <w:szCs w:val="24"/>
        </w:rPr>
        <w:t>Микроскопическое строение растений. 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человека.</w:t>
      </w:r>
      <w:r w:rsidR="007367E2" w:rsidRPr="00FC523E">
        <w:rPr>
          <w:rFonts w:ascii="Times New Roman" w:hAnsi="Times New Roman" w:cs="Times New Roman"/>
          <w:sz w:val="24"/>
          <w:szCs w:val="24"/>
        </w:rPr>
        <w:t xml:space="preserve"> </w:t>
      </w:r>
      <w:r w:rsidR="007367E2">
        <w:rPr>
          <w:rFonts w:ascii="Times New Roman" w:hAnsi="Times New Roman" w:cs="Times New Roman"/>
          <w:sz w:val="24"/>
          <w:szCs w:val="24"/>
        </w:rPr>
        <w:t>(№3.4</w:t>
      </w:r>
      <w:r w:rsidRPr="00FC523E">
        <w:rPr>
          <w:rFonts w:ascii="Times New Roman" w:hAnsi="Times New Roman" w:cs="Times New Roman"/>
          <w:sz w:val="24"/>
          <w:szCs w:val="24"/>
        </w:rPr>
        <w:t>)-</w:t>
      </w:r>
      <w:r w:rsidR="007367E2">
        <w:rPr>
          <w:rFonts w:ascii="Times New Roman" w:hAnsi="Times New Roman" w:cs="Times New Roman"/>
          <w:sz w:val="24"/>
          <w:szCs w:val="24"/>
        </w:rPr>
        <w:t>16,66</w:t>
      </w:r>
      <w:r w:rsidRPr="00FC523E">
        <w:rPr>
          <w:rFonts w:ascii="Times New Roman" w:hAnsi="Times New Roman" w:cs="Times New Roman"/>
          <w:sz w:val="24"/>
          <w:szCs w:val="24"/>
        </w:rPr>
        <w:t>%</w:t>
      </w:r>
    </w:p>
    <w:p w:rsidR="00C54446" w:rsidRPr="00FC523E" w:rsidRDefault="00C54446" w:rsidP="00C54446">
      <w:pPr>
        <w:autoSpaceDE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C523E">
        <w:rPr>
          <w:rFonts w:ascii="Times New Roman" w:eastAsia="Times New Roman" w:hAnsi="Times New Roman" w:cs="Times New Roman"/>
          <w:sz w:val="24"/>
          <w:szCs w:val="24"/>
        </w:rPr>
        <w:t>-</w:t>
      </w:r>
      <w:r w:rsidR="003E186E" w:rsidRPr="007367E2">
        <w:rPr>
          <w:rFonts w:ascii="Times New Roman" w:hAnsi="Times New Roman" w:cs="Times New Roman"/>
          <w:color w:val="000000"/>
          <w:sz w:val="24"/>
          <w:szCs w:val="24"/>
        </w:rPr>
        <w:t>Свойства живых организмов (структурированность, целостность, обмен веществ, движение, размножение, развитие, раздражимость, приспособленность), их проявление у растений.</w:t>
      </w:r>
      <w:proofErr w:type="gramEnd"/>
      <w:r w:rsidR="003E186E" w:rsidRPr="007367E2">
        <w:rPr>
          <w:rFonts w:ascii="Times New Roman" w:hAnsi="Times New Roman" w:cs="Times New Roman"/>
          <w:color w:val="000000"/>
          <w:sz w:val="24"/>
          <w:szCs w:val="24"/>
        </w:rPr>
        <w:t xml:space="preserve"> Умение устанавливать причинно-следственные связи, строить </w:t>
      </w:r>
      <w:proofErr w:type="gramStart"/>
      <w:r w:rsidR="003E186E" w:rsidRPr="007367E2">
        <w:rPr>
          <w:rFonts w:ascii="Times New Roman" w:hAnsi="Times New Roman" w:cs="Times New Roman"/>
          <w:color w:val="000000"/>
          <w:sz w:val="24"/>
          <w:szCs w:val="24"/>
        </w:rPr>
        <w:t>логическое рассуждение</w:t>
      </w:r>
      <w:proofErr w:type="gramEnd"/>
      <w:r w:rsidR="003E186E" w:rsidRPr="007367E2">
        <w:rPr>
          <w:rFonts w:ascii="Times New Roman" w:hAnsi="Times New Roman" w:cs="Times New Roman"/>
          <w:color w:val="000000"/>
          <w:sz w:val="24"/>
          <w:szCs w:val="24"/>
        </w:rPr>
        <w:t>, умозаключение (индуктивное, дедуктивное и по аналогии) и делать выводы. 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</w:t>
      </w:r>
      <w:r w:rsidR="003E186E" w:rsidRPr="00FC52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E186E">
        <w:rPr>
          <w:rFonts w:ascii="Times New Roman" w:eastAsia="Times New Roman" w:hAnsi="Times New Roman" w:cs="Times New Roman"/>
          <w:sz w:val="24"/>
          <w:szCs w:val="24"/>
        </w:rPr>
        <w:t>(№8.1</w:t>
      </w:r>
      <w:r w:rsidRPr="00FC523E">
        <w:rPr>
          <w:rFonts w:ascii="Times New Roman" w:eastAsia="Times New Roman" w:hAnsi="Times New Roman" w:cs="Times New Roman"/>
          <w:sz w:val="24"/>
          <w:szCs w:val="24"/>
        </w:rPr>
        <w:t>)-</w:t>
      </w:r>
      <w:r w:rsidR="003E186E">
        <w:rPr>
          <w:rFonts w:ascii="Times New Roman" w:eastAsia="Times New Roman" w:hAnsi="Times New Roman" w:cs="Times New Roman"/>
          <w:sz w:val="24"/>
          <w:szCs w:val="24"/>
        </w:rPr>
        <w:t>16,66</w:t>
      </w:r>
      <w:r w:rsidR="00BB20D9" w:rsidRPr="00FC523E">
        <w:rPr>
          <w:rFonts w:ascii="Times New Roman" w:eastAsia="Times New Roman" w:hAnsi="Times New Roman" w:cs="Times New Roman"/>
          <w:sz w:val="24"/>
          <w:szCs w:val="24"/>
        </w:rPr>
        <w:t>%</w:t>
      </w:r>
    </w:p>
    <w:p w:rsidR="00C54446" w:rsidRPr="00FC523E" w:rsidRDefault="00C54446" w:rsidP="00C54446">
      <w:pPr>
        <w:autoSpaceDE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C523E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FC523E">
        <w:rPr>
          <w:rFonts w:ascii="Times New Roman" w:hAnsi="Times New Roman" w:cs="Times New Roman"/>
          <w:sz w:val="24"/>
          <w:szCs w:val="24"/>
        </w:rPr>
        <w:t xml:space="preserve"> </w:t>
      </w:r>
      <w:r w:rsidR="003E186E" w:rsidRPr="007367E2">
        <w:rPr>
          <w:rFonts w:ascii="Times New Roman" w:hAnsi="Times New Roman" w:cs="Times New Roman"/>
          <w:color w:val="000000"/>
          <w:sz w:val="24"/>
          <w:szCs w:val="24"/>
        </w:rPr>
        <w:t>Свойства живых организмов (структурированность, целостность, обмен веществ, движение, размножение, развитие, раздражимость, приспособленность), их проявление у растений.</w:t>
      </w:r>
      <w:proofErr w:type="gramEnd"/>
      <w:r w:rsidR="003E186E" w:rsidRPr="007367E2">
        <w:rPr>
          <w:rFonts w:ascii="Times New Roman" w:hAnsi="Times New Roman" w:cs="Times New Roman"/>
          <w:color w:val="000000"/>
          <w:sz w:val="24"/>
          <w:szCs w:val="24"/>
        </w:rPr>
        <w:t xml:space="preserve"> Умение устанавливать причинно-следственные связи, строить </w:t>
      </w:r>
      <w:proofErr w:type="gramStart"/>
      <w:r w:rsidR="003E186E" w:rsidRPr="007367E2">
        <w:rPr>
          <w:rFonts w:ascii="Times New Roman" w:hAnsi="Times New Roman" w:cs="Times New Roman"/>
          <w:color w:val="000000"/>
          <w:sz w:val="24"/>
          <w:szCs w:val="24"/>
        </w:rPr>
        <w:t>логическое рассуждение</w:t>
      </w:r>
      <w:proofErr w:type="gramEnd"/>
      <w:r w:rsidR="003E186E" w:rsidRPr="007367E2">
        <w:rPr>
          <w:rFonts w:ascii="Times New Roman" w:hAnsi="Times New Roman" w:cs="Times New Roman"/>
          <w:color w:val="000000"/>
          <w:sz w:val="24"/>
          <w:szCs w:val="24"/>
        </w:rPr>
        <w:t>, умозаключение (индуктивное, дедуктивное и по аналогии) и делать выводы. 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</w:t>
      </w:r>
      <w:r w:rsidRPr="00FC523E">
        <w:rPr>
          <w:rFonts w:ascii="Times New Roman" w:hAnsi="Times New Roman" w:cs="Times New Roman"/>
          <w:sz w:val="24"/>
          <w:szCs w:val="24"/>
        </w:rPr>
        <w:t>.</w:t>
      </w:r>
      <w:r w:rsidR="009E709F" w:rsidRPr="00FC523E">
        <w:rPr>
          <w:rFonts w:ascii="Times New Roman" w:hAnsi="Times New Roman" w:cs="Times New Roman"/>
          <w:sz w:val="24"/>
          <w:szCs w:val="24"/>
        </w:rPr>
        <w:t>(№</w:t>
      </w:r>
      <w:r w:rsidR="003E186E">
        <w:rPr>
          <w:rFonts w:ascii="Times New Roman" w:hAnsi="Times New Roman" w:cs="Times New Roman"/>
          <w:sz w:val="24"/>
          <w:szCs w:val="24"/>
        </w:rPr>
        <w:t>8.2</w:t>
      </w:r>
      <w:r w:rsidR="00BB20D9" w:rsidRPr="00FC523E">
        <w:rPr>
          <w:rFonts w:ascii="Times New Roman" w:hAnsi="Times New Roman" w:cs="Times New Roman"/>
          <w:sz w:val="24"/>
          <w:szCs w:val="24"/>
        </w:rPr>
        <w:t>)-</w:t>
      </w:r>
      <w:r w:rsidR="003E186E">
        <w:rPr>
          <w:rFonts w:ascii="Times New Roman" w:hAnsi="Times New Roman" w:cs="Times New Roman"/>
          <w:sz w:val="24"/>
          <w:szCs w:val="24"/>
        </w:rPr>
        <w:t>16,66%</w:t>
      </w:r>
    </w:p>
    <w:p w:rsidR="00C54446" w:rsidRPr="00FC523E" w:rsidRDefault="00BB20D9" w:rsidP="00C54446">
      <w:pPr>
        <w:autoSpaceDE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C523E">
        <w:rPr>
          <w:rFonts w:ascii="Times New Roman" w:hAnsi="Times New Roman" w:cs="Times New Roman"/>
          <w:sz w:val="24"/>
          <w:szCs w:val="24"/>
        </w:rPr>
        <w:t xml:space="preserve">- </w:t>
      </w:r>
      <w:r w:rsidR="003E186E" w:rsidRPr="007367E2">
        <w:rPr>
          <w:rFonts w:ascii="Times New Roman" w:hAnsi="Times New Roman" w:cs="Times New Roman"/>
          <w:color w:val="000000"/>
          <w:sz w:val="24"/>
          <w:szCs w:val="24"/>
        </w:rPr>
        <w:t>Свойства живых организмов (структурированность, целостность, обмен веществ, движение, размножение, развитие, раздражимость, приспособленность), их проявление у растений.</w:t>
      </w:r>
      <w:proofErr w:type="gramEnd"/>
      <w:r w:rsidR="003E186E" w:rsidRPr="007367E2">
        <w:rPr>
          <w:rFonts w:ascii="Times New Roman" w:hAnsi="Times New Roman" w:cs="Times New Roman"/>
          <w:color w:val="000000"/>
          <w:sz w:val="24"/>
          <w:szCs w:val="24"/>
        </w:rPr>
        <w:t xml:space="preserve"> Умение устанавливать причинно-следственные связи, строить </w:t>
      </w:r>
      <w:proofErr w:type="gramStart"/>
      <w:r w:rsidR="003E186E" w:rsidRPr="007367E2">
        <w:rPr>
          <w:rFonts w:ascii="Times New Roman" w:hAnsi="Times New Roman" w:cs="Times New Roman"/>
          <w:color w:val="000000"/>
          <w:sz w:val="24"/>
          <w:szCs w:val="24"/>
        </w:rPr>
        <w:t>логическое рассуждение</w:t>
      </w:r>
      <w:proofErr w:type="gramEnd"/>
      <w:r w:rsidR="003E186E" w:rsidRPr="007367E2">
        <w:rPr>
          <w:rFonts w:ascii="Times New Roman" w:hAnsi="Times New Roman" w:cs="Times New Roman"/>
          <w:color w:val="000000"/>
          <w:sz w:val="24"/>
          <w:szCs w:val="24"/>
        </w:rPr>
        <w:t xml:space="preserve">, умозаключение (индуктивное, дедуктивное и по аналогии) и делать выводы. Приобретение опыта использования </w:t>
      </w:r>
      <w:r w:rsidR="003E186E" w:rsidRPr="007367E2">
        <w:rPr>
          <w:rFonts w:ascii="Times New Roman" w:hAnsi="Times New Roman" w:cs="Times New Roman"/>
          <w:color w:val="000000"/>
          <w:sz w:val="24"/>
          <w:szCs w:val="24"/>
        </w:rPr>
        <w:lastRenderedPageBreak/>
        <w:t>методов биологической науки и проведения несложных биологических экспериментов для изучения живых организмов и человека.</w:t>
      </w:r>
      <w:r w:rsidR="003E186E" w:rsidRPr="00FC523E">
        <w:rPr>
          <w:rFonts w:ascii="Times New Roman" w:hAnsi="Times New Roman" w:cs="Times New Roman"/>
          <w:sz w:val="24"/>
          <w:szCs w:val="24"/>
        </w:rPr>
        <w:t xml:space="preserve"> </w:t>
      </w:r>
      <w:r w:rsidR="009E709F" w:rsidRPr="00FC523E">
        <w:rPr>
          <w:rFonts w:ascii="Times New Roman" w:hAnsi="Times New Roman" w:cs="Times New Roman"/>
          <w:sz w:val="24"/>
          <w:szCs w:val="24"/>
        </w:rPr>
        <w:t>(№</w:t>
      </w:r>
      <w:r w:rsidR="003E186E">
        <w:rPr>
          <w:rFonts w:ascii="Times New Roman" w:hAnsi="Times New Roman" w:cs="Times New Roman"/>
          <w:sz w:val="24"/>
          <w:szCs w:val="24"/>
        </w:rPr>
        <w:t>8.3</w:t>
      </w:r>
      <w:r w:rsidRPr="00FC523E">
        <w:rPr>
          <w:rFonts w:ascii="Times New Roman" w:hAnsi="Times New Roman" w:cs="Times New Roman"/>
          <w:sz w:val="24"/>
          <w:szCs w:val="24"/>
        </w:rPr>
        <w:t>)-</w:t>
      </w:r>
      <w:r w:rsidR="003E186E">
        <w:rPr>
          <w:rFonts w:ascii="Times New Roman" w:hAnsi="Times New Roman" w:cs="Times New Roman"/>
          <w:sz w:val="24"/>
          <w:szCs w:val="24"/>
        </w:rPr>
        <w:t>16,66</w:t>
      </w:r>
      <w:r w:rsidRPr="00FC523E">
        <w:rPr>
          <w:rFonts w:ascii="Times New Roman" w:hAnsi="Times New Roman" w:cs="Times New Roman"/>
          <w:sz w:val="24"/>
          <w:szCs w:val="24"/>
        </w:rPr>
        <w:t>%</w:t>
      </w:r>
    </w:p>
    <w:p w:rsidR="009E709F" w:rsidRPr="00FC523E" w:rsidRDefault="009E709F" w:rsidP="00C54446">
      <w:pPr>
        <w:autoSpaceDE w:val="0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523E">
        <w:rPr>
          <w:rFonts w:ascii="Times New Roman" w:hAnsi="Times New Roman" w:cs="Times New Roman"/>
          <w:sz w:val="24"/>
          <w:szCs w:val="24"/>
        </w:rPr>
        <w:t>-</w:t>
      </w:r>
      <w:r w:rsidR="003E186E" w:rsidRPr="003E1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E186E" w:rsidRPr="007367E2">
        <w:rPr>
          <w:rFonts w:ascii="Times New Roman" w:hAnsi="Times New Roman" w:cs="Times New Roman"/>
          <w:color w:val="000000"/>
          <w:sz w:val="24"/>
          <w:szCs w:val="24"/>
        </w:rPr>
        <w:t>Приемы выращивания, размножения растений и ухода за ними. Умение создавать, применять и преобразовывать знаки и символы, модели и схемы для решения учебных и познавательных задач.</w:t>
      </w:r>
      <w:r w:rsidR="003E186E">
        <w:rPr>
          <w:rFonts w:ascii="Times New Roman" w:hAnsi="Times New Roman" w:cs="Times New Roman"/>
          <w:color w:val="000000"/>
          <w:sz w:val="24"/>
          <w:szCs w:val="24"/>
        </w:rPr>
        <w:t>(№10.1</w:t>
      </w:r>
      <w:r w:rsidRPr="00FC523E">
        <w:rPr>
          <w:rFonts w:ascii="Times New Roman" w:hAnsi="Times New Roman" w:cs="Times New Roman"/>
          <w:color w:val="000000"/>
          <w:sz w:val="24"/>
          <w:szCs w:val="24"/>
        </w:rPr>
        <w:t>)-</w:t>
      </w:r>
      <w:r w:rsidR="003E186E">
        <w:rPr>
          <w:rFonts w:ascii="Times New Roman" w:hAnsi="Times New Roman" w:cs="Times New Roman"/>
          <w:color w:val="000000"/>
          <w:sz w:val="24"/>
          <w:szCs w:val="24"/>
        </w:rPr>
        <w:t>16,66</w:t>
      </w:r>
      <w:r w:rsidRPr="00FC523E">
        <w:rPr>
          <w:rFonts w:ascii="Times New Roman" w:hAnsi="Times New Roman" w:cs="Times New Roman"/>
          <w:color w:val="000000"/>
          <w:sz w:val="24"/>
          <w:szCs w:val="24"/>
        </w:rPr>
        <w:t>%</w:t>
      </w:r>
    </w:p>
    <w:p w:rsidR="009E709F" w:rsidRPr="00FC523E" w:rsidRDefault="009E709F" w:rsidP="00C54446">
      <w:pPr>
        <w:autoSpaceDE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523E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3E186E" w:rsidRPr="003E1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E186E" w:rsidRPr="007367E2">
        <w:rPr>
          <w:rFonts w:ascii="Times New Roman" w:hAnsi="Times New Roman" w:cs="Times New Roman"/>
          <w:color w:val="000000"/>
          <w:sz w:val="24"/>
          <w:szCs w:val="24"/>
        </w:rPr>
        <w:t>Приемы выращивания, размножения растений и ухода за ними. Умение создавать, применять и преобразовывать знаки и символы, модели и схемы для решения учебных и познавательных задач.</w:t>
      </w:r>
      <w:r w:rsidR="003E186E">
        <w:rPr>
          <w:rFonts w:ascii="Times New Roman" w:hAnsi="Times New Roman" w:cs="Times New Roman"/>
          <w:color w:val="000000"/>
          <w:sz w:val="24"/>
          <w:szCs w:val="24"/>
        </w:rPr>
        <w:t>(№10.2</w:t>
      </w:r>
      <w:r w:rsidRPr="00FC523E">
        <w:rPr>
          <w:rFonts w:ascii="Times New Roman" w:hAnsi="Times New Roman" w:cs="Times New Roman"/>
          <w:color w:val="000000"/>
          <w:sz w:val="24"/>
          <w:szCs w:val="24"/>
        </w:rPr>
        <w:t>)-</w:t>
      </w:r>
      <w:r w:rsidR="003E186E">
        <w:rPr>
          <w:rFonts w:ascii="Times New Roman" w:hAnsi="Times New Roman" w:cs="Times New Roman"/>
          <w:color w:val="000000"/>
          <w:sz w:val="24"/>
          <w:szCs w:val="24"/>
        </w:rPr>
        <w:t>16,66</w:t>
      </w:r>
      <w:r w:rsidRPr="00FC523E">
        <w:rPr>
          <w:rFonts w:ascii="Times New Roman" w:hAnsi="Times New Roman" w:cs="Times New Roman"/>
          <w:color w:val="000000"/>
          <w:sz w:val="24"/>
          <w:szCs w:val="24"/>
        </w:rPr>
        <w:t>%</w:t>
      </w:r>
    </w:p>
    <w:p w:rsidR="00C54446" w:rsidRPr="00FC523E" w:rsidRDefault="00C54446" w:rsidP="00C54446">
      <w:pPr>
        <w:pStyle w:val="Default"/>
        <w:snapToGrid w:val="0"/>
        <w:spacing w:line="360" w:lineRule="auto"/>
        <w:jc w:val="both"/>
        <w:rPr>
          <w:i/>
        </w:rPr>
      </w:pPr>
      <w:r w:rsidRPr="00FC523E">
        <w:tab/>
      </w:r>
      <w:r w:rsidRPr="00FC523E">
        <w:rPr>
          <w:i/>
        </w:rPr>
        <w:t xml:space="preserve">Стоит отметить задания, с которыми </w:t>
      </w:r>
      <w:r w:rsidRPr="00FC523E">
        <w:rPr>
          <w:i/>
          <w:u w:val="single"/>
        </w:rPr>
        <w:t>справился большой процент учащихся</w:t>
      </w:r>
      <w:r w:rsidRPr="00FC523E">
        <w:rPr>
          <w:i/>
        </w:rPr>
        <w:t xml:space="preserve"> (60% и более): </w:t>
      </w:r>
    </w:p>
    <w:p w:rsidR="00C54446" w:rsidRPr="00FC523E" w:rsidRDefault="00C54446" w:rsidP="00C54446">
      <w:pPr>
        <w:pStyle w:val="Default"/>
        <w:snapToGrid w:val="0"/>
        <w:spacing w:line="360" w:lineRule="auto"/>
        <w:jc w:val="both"/>
      </w:pPr>
      <w:r w:rsidRPr="00FC523E">
        <w:t>-</w:t>
      </w:r>
      <w:r w:rsidR="003E186E" w:rsidRPr="007367E2">
        <w:t>Свойства живых организмов их проявление у растений. Жизнедеятельность цветковых растений. Формирование первоначальных систематизированных представлений о биологических объектах, процессах, явлениях, закономерностях; овладение понятийным аппаратом биологии</w:t>
      </w:r>
      <w:r w:rsidR="00BB20D9" w:rsidRPr="00FC523E">
        <w:t>.</w:t>
      </w:r>
      <w:r w:rsidR="00323FAE" w:rsidRPr="00FC523E">
        <w:t>(</w:t>
      </w:r>
      <w:r w:rsidR="00BB20D9" w:rsidRPr="00FC523E">
        <w:t>№1</w:t>
      </w:r>
      <w:r w:rsidR="00323FAE" w:rsidRPr="00FC523E">
        <w:t>.1)</w:t>
      </w:r>
      <w:r w:rsidR="00BB20D9" w:rsidRPr="00FC523E">
        <w:t>-</w:t>
      </w:r>
      <w:r w:rsidR="003E186E">
        <w:t>66,66</w:t>
      </w:r>
      <w:r w:rsidR="00BB20D9" w:rsidRPr="00FC523E">
        <w:t>%</w:t>
      </w:r>
    </w:p>
    <w:p w:rsidR="00C54446" w:rsidRPr="00FC523E" w:rsidRDefault="00C54446" w:rsidP="00C54446">
      <w:pPr>
        <w:pStyle w:val="Default"/>
        <w:snapToGrid w:val="0"/>
        <w:spacing w:line="360" w:lineRule="auto"/>
        <w:jc w:val="both"/>
      </w:pPr>
      <w:r w:rsidRPr="00FC523E">
        <w:t xml:space="preserve">- </w:t>
      </w:r>
      <w:r w:rsidR="003E186E" w:rsidRPr="007367E2">
        <w:t>Царство Растения. Органы цветкового растения. Жизнедеятельность цветковых растений.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</w:t>
      </w:r>
      <w:r w:rsidRPr="00FC523E">
        <w:t>.(№2</w:t>
      </w:r>
      <w:r w:rsidR="00323FAE" w:rsidRPr="00FC523E">
        <w:t>.1</w:t>
      </w:r>
      <w:r w:rsidR="00BB20D9" w:rsidRPr="00FC523E">
        <w:t>)</w:t>
      </w:r>
      <w:r w:rsidRPr="00FC523E">
        <w:t>-</w:t>
      </w:r>
      <w:r w:rsidR="003E186E">
        <w:t>100</w:t>
      </w:r>
      <w:r w:rsidR="00BB20D9" w:rsidRPr="00FC523E">
        <w:t>%</w:t>
      </w:r>
    </w:p>
    <w:p w:rsidR="00BB20D9" w:rsidRPr="00FC523E" w:rsidRDefault="00BB20D9" w:rsidP="00C54446">
      <w:pPr>
        <w:pStyle w:val="Default"/>
        <w:snapToGrid w:val="0"/>
        <w:spacing w:line="360" w:lineRule="auto"/>
        <w:jc w:val="both"/>
      </w:pPr>
      <w:r w:rsidRPr="00FC523E">
        <w:t xml:space="preserve">- </w:t>
      </w:r>
      <w:r w:rsidR="003E186E" w:rsidRPr="007367E2">
        <w:t>Микроскопическое строение растений. 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человека.</w:t>
      </w:r>
      <w:r w:rsidR="003E186E" w:rsidRPr="00FC523E">
        <w:t xml:space="preserve"> </w:t>
      </w:r>
      <w:r w:rsidR="00323FAE" w:rsidRPr="00FC523E">
        <w:t>(№3.1</w:t>
      </w:r>
      <w:r w:rsidRPr="00FC523E">
        <w:t>)-</w:t>
      </w:r>
      <w:r w:rsidR="003E186E">
        <w:t>100%</w:t>
      </w:r>
    </w:p>
    <w:p w:rsidR="00323FAE" w:rsidRPr="00FC523E" w:rsidRDefault="00323FAE" w:rsidP="00C54446">
      <w:pPr>
        <w:pStyle w:val="Default"/>
        <w:snapToGrid w:val="0"/>
        <w:spacing w:line="360" w:lineRule="auto"/>
        <w:jc w:val="both"/>
      </w:pPr>
      <w:r w:rsidRPr="00FC523E">
        <w:t>-</w:t>
      </w:r>
      <w:r w:rsidR="003E186E" w:rsidRPr="003E186E">
        <w:t xml:space="preserve"> </w:t>
      </w:r>
      <w:r w:rsidR="003E186E" w:rsidRPr="007367E2">
        <w:t xml:space="preserve">Клеточное строение организмов. Многообразие организмов. Царство Растения. Органы цветкового растения. Микроскопическое строение растений. Жизнедеятельность цветковых растений </w:t>
      </w:r>
      <w:r w:rsidR="003E186E" w:rsidRPr="007367E2">
        <w:br/>
        <w:t>Смысловое чтение</w:t>
      </w:r>
      <w:r w:rsidR="003E186E">
        <w:t>. (№4)-66,66</w:t>
      </w:r>
      <w:r w:rsidRPr="00FC523E">
        <w:t>%</w:t>
      </w:r>
    </w:p>
    <w:p w:rsidR="00323FAE" w:rsidRPr="00FC523E" w:rsidRDefault="00323FAE" w:rsidP="00C54446">
      <w:pPr>
        <w:pStyle w:val="Default"/>
        <w:snapToGrid w:val="0"/>
        <w:spacing w:line="360" w:lineRule="auto"/>
        <w:jc w:val="both"/>
      </w:pPr>
      <w:r w:rsidRPr="00FC523E">
        <w:t>-</w:t>
      </w:r>
      <w:r w:rsidR="003E186E" w:rsidRPr="003E186E">
        <w:t xml:space="preserve"> </w:t>
      </w:r>
      <w:r w:rsidR="003E186E" w:rsidRPr="007367E2">
        <w:t>Царство Растения. Органы цветкового растения.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классификации.</w:t>
      </w:r>
      <w:r w:rsidR="003E186E" w:rsidRPr="00FC523E">
        <w:t xml:space="preserve"> </w:t>
      </w:r>
      <w:r w:rsidR="003E186E">
        <w:t>(№5.1</w:t>
      </w:r>
      <w:r w:rsidRPr="00FC523E">
        <w:t>)-</w:t>
      </w:r>
      <w:r w:rsidR="003E186E">
        <w:t>66,66</w:t>
      </w:r>
      <w:r w:rsidRPr="00FC523E">
        <w:t>%</w:t>
      </w:r>
    </w:p>
    <w:p w:rsidR="00323FAE" w:rsidRPr="00FC523E" w:rsidRDefault="00323FAE" w:rsidP="00C54446">
      <w:pPr>
        <w:pStyle w:val="Default"/>
        <w:snapToGrid w:val="0"/>
        <w:spacing w:line="360" w:lineRule="auto"/>
        <w:jc w:val="both"/>
      </w:pPr>
      <w:r w:rsidRPr="00FC523E">
        <w:t>-</w:t>
      </w:r>
      <w:r w:rsidR="003E186E" w:rsidRPr="003E186E">
        <w:t xml:space="preserve"> </w:t>
      </w:r>
      <w:r w:rsidR="003E186E" w:rsidRPr="007367E2">
        <w:t>Царство Растения. Органы цветкового растения.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</w:t>
      </w:r>
      <w:r w:rsidR="003E186E">
        <w:t>.(№5.3)-66,66</w:t>
      </w:r>
      <w:r w:rsidRPr="00FC523E">
        <w:t>%</w:t>
      </w:r>
    </w:p>
    <w:p w:rsidR="00323FAE" w:rsidRPr="00FC523E" w:rsidRDefault="00323FAE" w:rsidP="00C54446">
      <w:pPr>
        <w:pStyle w:val="Default"/>
        <w:snapToGrid w:val="0"/>
        <w:spacing w:line="360" w:lineRule="auto"/>
        <w:jc w:val="both"/>
      </w:pPr>
      <w:r w:rsidRPr="00FC523E">
        <w:t>-</w:t>
      </w:r>
      <w:r w:rsidR="003E186E" w:rsidRPr="007367E2">
        <w:t>Органы цветкового растения. Микроскопическое строение растений. Жизнедеятельность цветковых растений.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</w:t>
      </w:r>
      <w:r w:rsidR="003E186E" w:rsidRPr="00FC523E">
        <w:t xml:space="preserve"> </w:t>
      </w:r>
      <w:r w:rsidR="003E186E">
        <w:t>(№6</w:t>
      </w:r>
      <w:r w:rsidRPr="00FC523E">
        <w:t>)-</w:t>
      </w:r>
      <w:r w:rsidR="003E186E">
        <w:t>83,33</w:t>
      </w:r>
      <w:r w:rsidRPr="00FC523E">
        <w:t>%</w:t>
      </w:r>
    </w:p>
    <w:p w:rsidR="00323FAE" w:rsidRPr="00FC523E" w:rsidRDefault="00323FAE" w:rsidP="00C54446">
      <w:pPr>
        <w:pStyle w:val="Default"/>
        <w:snapToGrid w:val="0"/>
        <w:spacing w:line="360" w:lineRule="auto"/>
        <w:jc w:val="both"/>
      </w:pPr>
      <w:r w:rsidRPr="00FC523E">
        <w:t>-</w:t>
      </w:r>
      <w:r w:rsidR="003E186E" w:rsidRPr="003E186E">
        <w:t xml:space="preserve"> </w:t>
      </w:r>
      <w:r w:rsidR="003E186E" w:rsidRPr="007367E2">
        <w:t xml:space="preserve">Царство Растения Органы цветкового растения. Умение устанавливать причинно-следственные связи, строить </w:t>
      </w:r>
      <w:proofErr w:type="gramStart"/>
      <w:r w:rsidR="003E186E" w:rsidRPr="007367E2">
        <w:t>логическое рассуждение</w:t>
      </w:r>
      <w:proofErr w:type="gramEnd"/>
      <w:r w:rsidR="003E186E" w:rsidRPr="007367E2">
        <w:t>, умозаключение (индуктивное, дедуктивное и по аналогии) и делать выводы</w:t>
      </w:r>
      <w:r w:rsidR="003E186E" w:rsidRPr="00FC523E">
        <w:t xml:space="preserve"> </w:t>
      </w:r>
      <w:r w:rsidR="003E186E">
        <w:t>(№7)-83,33</w:t>
      </w:r>
      <w:r w:rsidRPr="00FC523E">
        <w:t>%</w:t>
      </w:r>
    </w:p>
    <w:p w:rsidR="00323FAE" w:rsidRPr="00C54446" w:rsidRDefault="00323FAE" w:rsidP="00C54446">
      <w:pPr>
        <w:pStyle w:val="Default"/>
        <w:snapToGrid w:val="0"/>
        <w:spacing w:line="360" w:lineRule="auto"/>
        <w:jc w:val="both"/>
        <w:rPr>
          <w:rFonts w:eastAsia="Arial"/>
        </w:rPr>
      </w:pPr>
    </w:p>
    <w:p w:rsidR="00C54446" w:rsidRPr="00C54446" w:rsidRDefault="00C54446" w:rsidP="00C54446">
      <w:pPr>
        <w:pStyle w:val="Default"/>
        <w:snapToGrid w:val="0"/>
        <w:spacing w:line="360" w:lineRule="auto"/>
        <w:jc w:val="both"/>
        <w:rPr>
          <w:rFonts w:eastAsia="Arial"/>
        </w:rPr>
      </w:pPr>
      <w:r w:rsidRPr="00C54446">
        <w:rPr>
          <w:rFonts w:eastAsia="Arial"/>
        </w:rPr>
        <w:t xml:space="preserve">Среди выполненных заданий, с которыми </w:t>
      </w:r>
      <w:r w:rsidRPr="00C54446">
        <w:rPr>
          <w:rFonts w:eastAsia="Arial"/>
          <w:u w:val="single"/>
        </w:rPr>
        <w:t>справились все учащиеся (100%)-</w:t>
      </w:r>
      <w:r w:rsidR="007C6123">
        <w:rPr>
          <w:rFonts w:eastAsia="Arial"/>
          <w:u w:val="single"/>
        </w:rPr>
        <w:t>1</w:t>
      </w:r>
      <w:r w:rsidRPr="00C54446">
        <w:rPr>
          <w:rFonts w:eastAsia="Arial"/>
          <w:b/>
          <w:u w:val="single"/>
        </w:rPr>
        <w:t>.</w:t>
      </w:r>
    </w:p>
    <w:p w:rsidR="00BB20D9" w:rsidRPr="00BB20D9" w:rsidRDefault="00BB20D9" w:rsidP="00BB20D9">
      <w:pPr>
        <w:pStyle w:val="Default"/>
        <w:numPr>
          <w:ilvl w:val="0"/>
          <w:numId w:val="1"/>
        </w:numPr>
        <w:rPr>
          <w:bCs/>
        </w:rPr>
      </w:pPr>
      <w:r w:rsidRPr="00BB20D9">
        <w:rPr>
          <w:bCs/>
        </w:rPr>
        <w:t xml:space="preserve">Общие выводы: </w:t>
      </w:r>
    </w:p>
    <w:p w:rsidR="00BB20D9" w:rsidRDefault="00BB20D9" w:rsidP="00BB20D9">
      <w:pPr>
        <w:pStyle w:val="Default"/>
        <w:rPr>
          <w:b/>
          <w:bCs/>
        </w:rPr>
      </w:pPr>
    </w:p>
    <w:p w:rsidR="00BB20D9" w:rsidRDefault="007C6123" w:rsidP="00BB20D9">
      <w:pPr>
        <w:pStyle w:val="Default"/>
        <w:spacing w:line="360" w:lineRule="auto"/>
        <w:jc w:val="both"/>
      </w:pPr>
      <w:proofErr w:type="gramStart"/>
      <w:r>
        <w:t>Проведенная</w:t>
      </w:r>
      <w:proofErr w:type="gramEnd"/>
      <w:r>
        <w:t xml:space="preserve"> ВПР в 7</w:t>
      </w:r>
      <w:r w:rsidR="00BB20D9">
        <w:t xml:space="preserve"> классе показала, что  учащиеся продемонстрировали </w:t>
      </w:r>
      <w:r w:rsidR="00BB20D9" w:rsidRPr="00BB20D9">
        <w:t xml:space="preserve"> </w:t>
      </w:r>
      <w:r>
        <w:t>слабые</w:t>
      </w:r>
      <w:r w:rsidR="00BB20D9">
        <w:t xml:space="preserve">  результаты: </w:t>
      </w:r>
      <w:r>
        <w:t xml:space="preserve"> 83,33</w:t>
      </w:r>
      <w:r w:rsidR="00BB20D9">
        <w:t xml:space="preserve"> %  учащихся достигли </w:t>
      </w:r>
      <w:r w:rsidR="00BB20D9" w:rsidRPr="00BB20D9">
        <w:t>базового</w:t>
      </w:r>
      <w:r w:rsidR="00BB20D9">
        <w:t xml:space="preserve"> уровня подготовки по </w:t>
      </w:r>
      <w:r w:rsidR="008B5FE3">
        <w:t>биологии</w:t>
      </w:r>
      <w:r w:rsidR="00BB20D9">
        <w:t xml:space="preserve">  в соответствии с требованиями ФГОС, </w:t>
      </w:r>
      <w:r>
        <w:t>16,66</w:t>
      </w:r>
      <w:r w:rsidR="00BB20D9">
        <w:t xml:space="preserve"> - </w:t>
      </w:r>
      <w:r w:rsidR="00FC523E">
        <w:t xml:space="preserve">высокого </w:t>
      </w:r>
      <w:r w:rsidR="00BB20D9">
        <w:t xml:space="preserve">уровня.  </w:t>
      </w:r>
      <w:r w:rsidR="00BB20D9">
        <w:rPr>
          <w:u w:val="single"/>
        </w:rPr>
        <w:t>Качество</w:t>
      </w:r>
      <w:r w:rsidR="00BB20D9">
        <w:t xml:space="preserve"> знаний составляет </w:t>
      </w:r>
      <w:r>
        <w:t>16,66</w:t>
      </w:r>
      <w:r w:rsidR="00BB20D9">
        <w:t xml:space="preserve"> %. Успеваемость-100%.  Оценки за 2019-20</w:t>
      </w:r>
      <w:r w:rsidR="00FC523E">
        <w:t xml:space="preserve">20 учебный год  по данным ВПР </w:t>
      </w:r>
      <w:r w:rsidR="00BB20D9">
        <w:t xml:space="preserve"> </w:t>
      </w:r>
      <w:r w:rsidR="00BB20D9">
        <w:rPr>
          <w:u w:val="single"/>
        </w:rPr>
        <w:t>подтвердились</w:t>
      </w:r>
      <w:r w:rsidR="00BB20D9">
        <w:t>.  На основе анализа индивидуальных результатов участников ВПР определена группа учащихся, которые нуждаются в усиленном внимании учителя – предметника.</w:t>
      </w:r>
    </w:p>
    <w:p w:rsidR="00FC523E" w:rsidRPr="00FC523E" w:rsidRDefault="00FC523E" w:rsidP="00FC523E">
      <w:pPr>
        <w:pStyle w:val="a3"/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C523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Рекомендации:</w:t>
      </w:r>
    </w:p>
    <w:p w:rsidR="00FC523E" w:rsidRPr="00FC523E" w:rsidRDefault="00FC523E" w:rsidP="00FC523E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523E">
        <w:rPr>
          <w:rFonts w:ascii="Arial" w:eastAsia="Times New Roman" w:hAnsi="Arial" w:cs="Arial"/>
          <w:bCs/>
          <w:color w:val="000000"/>
          <w:sz w:val="21"/>
          <w:szCs w:val="21"/>
          <w:lang w:eastAsia="ru-RU"/>
        </w:rPr>
        <w:t>1</w:t>
      </w:r>
      <w:r w:rsidRPr="00FC523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Pr="00FC52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Работать над понятийным аппаратом биологии. Выделять существенные признаки биологических объектов (клеток и организмов растений, животных) и процессов, характерных для живых организмов.</w:t>
      </w:r>
    </w:p>
    <w:p w:rsidR="00FC523E" w:rsidRPr="00FC523E" w:rsidRDefault="00FC523E" w:rsidP="00FC523E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523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2.</w:t>
      </w:r>
      <w:r w:rsidRPr="00FC52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умение раскрывать роль биологии в практической деятельности людей.</w:t>
      </w:r>
    </w:p>
    <w:p w:rsidR="00FC523E" w:rsidRPr="00FC523E" w:rsidRDefault="00FC523E" w:rsidP="00FC523E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523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3.</w:t>
      </w:r>
      <w:r w:rsidRPr="00FC52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повторения необходимо </w:t>
      </w:r>
      <w:proofErr w:type="gramStart"/>
      <w:r w:rsidRPr="00FC52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уделить основное внимание на умение</w:t>
      </w:r>
      <w:proofErr w:type="gramEnd"/>
      <w:r w:rsidRPr="00FC52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работать изображениями (рисунками или фотографиями) и схемами строения организмов. Чтобы процесс распознавания был отработан, надо многократно предлагать школьникам задания с изображениями типичных представителей всех царств живой природы. Одновременно с узнаванием объекта необходимо рассматривать его систематическое положение, особенности строения и жизнедеятельности.</w:t>
      </w:r>
    </w:p>
    <w:p w:rsidR="00FC523E" w:rsidRPr="00FC523E" w:rsidRDefault="00FC523E" w:rsidP="00FC523E">
      <w:pPr>
        <w:shd w:val="clear" w:color="auto" w:fill="FFFFFF"/>
        <w:spacing w:after="15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523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4.</w:t>
      </w:r>
      <w:r w:rsidRPr="00FC52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Целесообразно сделать акцент на умение работать с текстом. Обучающиеся должны уметь находить в тексте ошибки и аргументировать их.</w:t>
      </w:r>
    </w:p>
    <w:p w:rsidR="00BB20D9" w:rsidRDefault="00BB20D9" w:rsidP="00BB20D9">
      <w:pPr>
        <w:pStyle w:val="Default"/>
        <w:spacing w:line="360" w:lineRule="auto"/>
        <w:jc w:val="both"/>
        <w:rPr>
          <w:b/>
        </w:rPr>
      </w:pPr>
    </w:p>
    <w:p w:rsidR="00BB20D9" w:rsidRDefault="00BB20D9" w:rsidP="00BB20D9">
      <w:pPr>
        <w:pStyle w:val="Default"/>
        <w:rPr>
          <w:b/>
        </w:rPr>
      </w:pPr>
    </w:p>
    <w:p w:rsidR="00432DE6" w:rsidRPr="00B55816" w:rsidRDefault="00432DE6" w:rsidP="00BB20D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432DE6" w:rsidRPr="00B55816" w:rsidSect="00B5581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243F3AAA"/>
    <w:multiLevelType w:val="hybridMultilevel"/>
    <w:tmpl w:val="1B585F2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9015E8B"/>
    <w:multiLevelType w:val="hybridMultilevel"/>
    <w:tmpl w:val="3292648E"/>
    <w:lvl w:ilvl="0" w:tplc="1E7E29DA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55816"/>
    <w:rsid w:val="00193067"/>
    <w:rsid w:val="002544BE"/>
    <w:rsid w:val="00323FAE"/>
    <w:rsid w:val="003E186E"/>
    <w:rsid w:val="00432DE6"/>
    <w:rsid w:val="00465B83"/>
    <w:rsid w:val="006C2218"/>
    <w:rsid w:val="006C2E4A"/>
    <w:rsid w:val="007367E2"/>
    <w:rsid w:val="007C6123"/>
    <w:rsid w:val="007E306E"/>
    <w:rsid w:val="00875B2B"/>
    <w:rsid w:val="008909A7"/>
    <w:rsid w:val="008B5FE3"/>
    <w:rsid w:val="009E709F"/>
    <w:rsid w:val="00B14C5B"/>
    <w:rsid w:val="00B55816"/>
    <w:rsid w:val="00BB20D9"/>
    <w:rsid w:val="00C54446"/>
    <w:rsid w:val="00C57C57"/>
    <w:rsid w:val="00C9468D"/>
    <w:rsid w:val="00EB2AE4"/>
    <w:rsid w:val="00F76CE7"/>
    <w:rsid w:val="00FC523E"/>
    <w:rsid w:val="00FC7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8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5816"/>
    <w:pPr>
      <w:ind w:left="720"/>
      <w:contextualSpacing/>
    </w:pPr>
  </w:style>
  <w:style w:type="paragraph" w:customStyle="1" w:styleId="Default">
    <w:name w:val="Default"/>
    <w:basedOn w:val="a"/>
    <w:rsid w:val="00B55816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table" w:styleId="a4">
    <w:name w:val="Table Grid"/>
    <w:basedOn w:val="a1"/>
    <w:uiPriority w:val="59"/>
    <w:rsid w:val="00B558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4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4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олнцестояние">
      <a:dk1>
        <a:sysClr val="windowText" lastClr="000000"/>
      </a:dk1>
      <a:lt1>
        <a:sysClr val="window" lastClr="FFFFFF"/>
      </a:lt1>
      <a:dk2>
        <a:srgbClr val="4F271C"/>
      </a:dk2>
      <a:lt2>
        <a:srgbClr val="E7DEC9"/>
      </a:lt2>
      <a:accent1>
        <a:srgbClr val="3891A7"/>
      </a:accent1>
      <a:accent2>
        <a:srgbClr val="FEB80A"/>
      </a:accent2>
      <a:accent3>
        <a:srgbClr val="C32D2E"/>
      </a:accent3>
      <a:accent4>
        <a:srgbClr val="84AA33"/>
      </a:accent4>
      <a:accent5>
        <a:srgbClr val="964305"/>
      </a:accent5>
      <a:accent6>
        <a:srgbClr val="475A8D"/>
      </a:accent6>
      <a:hlink>
        <a:srgbClr val="8DC765"/>
      </a:hlink>
      <a:folHlink>
        <a:srgbClr val="AA8A14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1763</Words>
  <Characters>10054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User-2</cp:lastModifiedBy>
  <cp:revision>3</cp:revision>
  <dcterms:created xsi:type="dcterms:W3CDTF">2020-12-16T07:17:00Z</dcterms:created>
  <dcterms:modified xsi:type="dcterms:W3CDTF">2020-12-16T10:15:00Z</dcterms:modified>
</cp:coreProperties>
</file>